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67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IDAPA 15 – OFFICE OF THE GOVERNOR</w:t>
      </w:r>
    </w:p>
    <w:p w14:paraId="6F74ABB1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IDAHO COMMISSION FOR THE BLIND AND VISUALLY IMPAIRED</w:t>
      </w:r>
    </w:p>
    <w:p w14:paraId="69EB8821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15.02.02 – VOCATIONAL REHABILITATION SERVICES</w:t>
      </w:r>
    </w:p>
    <w:p w14:paraId="0BD24A4F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DOCKET NO. 15-0202-2101</w:t>
      </w:r>
    </w:p>
    <w:p w14:paraId="1D7976E4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NOTICE OF INTENT TO PROMULGATE RULES –</w:t>
      </w:r>
    </w:p>
    <w:p w14:paraId="57D2D986" w14:textId="4762D9EB" w:rsid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ZERO-BASED REGULATION NEGOTIATED RULEMAKING</w:t>
      </w:r>
    </w:p>
    <w:p w14:paraId="364EE862" w14:textId="77777777" w:rsidR="00555DEC" w:rsidRPr="00555DEC" w:rsidRDefault="00555DEC" w:rsidP="00555DEC">
      <w:pPr>
        <w:contextualSpacing/>
        <w:jc w:val="center"/>
        <w:rPr>
          <w:b/>
          <w:bCs/>
        </w:rPr>
      </w:pPr>
    </w:p>
    <w:p w14:paraId="12F40835" w14:textId="6756607C" w:rsidR="00555DEC" w:rsidRDefault="00555DEC" w:rsidP="00555DEC">
      <w:r w:rsidRPr="00555DEC">
        <w:rPr>
          <w:b/>
          <w:bCs/>
        </w:rPr>
        <w:t>AUTHORITY:</w:t>
      </w:r>
      <w:r>
        <w:t xml:space="preserve"> In compliance with Sections 67-5220(1) and 67-5220(2), Idaho Code, notice is hereby given that this</w:t>
      </w:r>
      <w:r>
        <w:t xml:space="preserve"> </w:t>
      </w:r>
      <w:r>
        <w:t>agency intends to promulgate rules and desires public comment prior to initiating formal rulemaking procedures. This</w:t>
      </w:r>
      <w:r>
        <w:t xml:space="preserve"> </w:t>
      </w:r>
      <w:r>
        <w:t>negotiated rulemaking action is authorized pursuant to Sections 67-5407(d)(e) and 67-5408, Idaho Code.</w:t>
      </w:r>
    </w:p>
    <w:p w14:paraId="36EB8649" w14:textId="20C334FF" w:rsidR="00555DEC" w:rsidRDefault="00555DEC" w:rsidP="00555DEC">
      <w:r w:rsidRPr="00555DEC">
        <w:rPr>
          <w:b/>
          <w:bCs/>
        </w:rPr>
        <w:t>MEETING SCHEDULE:</w:t>
      </w:r>
      <w:r>
        <w:t xml:space="preserve"> A public meeting on the negotiated rulemaking will be held as follows:</w:t>
      </w:r>
    </w:p>
    <w:p w14:paraId="30C85F9E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Thursday, June 10, 2021</w:t>
      </w:r>
    </w:p>
    <w:p w14:paraId="1209073E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1:00 p.m. - 2:00 p.m. (MT)</w:t>
      </w:r>
    </w:p>
    <w:p w14:paraId="7F679D00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 xml:space="preserve">Meeting held via </w:t>
      </w:r>
      <w:proofErr w:type="gramStart"/>
      <w:r w:rsidRPr="00555DEC">
        <w:rPr>
          <w:b/>
          <w:bCs/>
        </w:rPr>
        <w:t>Teleconference</w:t>
      </w:r>
      <w:proofErr w:type="gramEnd"/>
    </w:p>
    <w:p w14:paraId="44FF1424" w14:textId="77777777" w:rsidR="00555DEC" w:rsidRP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Join by phone by dialing: 1-720-279-0026</w:t>
      </w:r>
    </w:p>
    <w:p w14:paraId="7BD4E0FE" w14:textId="6EBB3978" w:rsidR="00555DEC" w:rsidRDefault="00555DEC" w:rsidP="00555DEC">
      <w:pPr>
        <w:contextualSpacing/>
        <w:jc w:val="center"/>
        <w:rPr>
          <w:b/>
          <w:bCs/>
        </w:rPr>
      </w:pPr>
      <w:r w:rsidRPr="00555DEC">
        <w:rPr>
          <w:b/>
          <w:bCs/>
        </w:rPr>
        <w:t>Meeting passcode: 926480</w:t>
      </w:r>
    </w:p>
    <w:p w14:paraId="1F98936D" w14:textId="77777777" w:rsidR="00555DEC" w:rsidRPr="00555DEC" w:rsidRDefault="00555DEC" w:rsidP="00555DEC">
      <w:pPr>
        <w:contextualSpacing/>
        <w:jc w:val="center"/>
        <w:rPr>
          <w:b/>
          <w:bCs/>
        </w:rPr>
      </w:pPr>
    </w:p>
    <w:p w14:paraId="76898819" w14:textId="27FB2800" w:rsidR="00555DEC" w:rsidRDefault="00555DEC" w:rsidP="00555DEC">
      <w:r>
        <w:t>The meeting will be accessible to persons with disabilities, if needed. Requests for accommodation must be</w:t>
      </w:r>
      <w:r>
        <w:t xml:space="preserve"> </w:t>
      </w:r>
      <w:r>
        <w:t>made not later than five (5) days prior to the meeting to the agency address below.</w:t>
      </w:r>
    </w:p>
    <w:p w14:paraId="008BD7EB" w14:textId="48FEAEA5" w:rsidR="00555DEC" w:rsidRDefault="00555DEC" w:rsidP="00555DEC">
      <w:r w:rsidRPr="00555DEC">
        <w:rPr>
          <w:b/>
          <w:bCs/>
        </w:rPr>
        <w:t>METHOD OF PARTICIPATION:</w:t>
      </w:r>
      <w:r>
        <w:t xml:space="preserve"> Those interested in participating in the negotiated rulemaking process must</w:t>
      </w:r>
      <w:r>
        <w:t xml:space="preserve"> </w:t>
      </w:r>
      <w:r>
        <w:t>either attend and provide oral recommendations at the above-scheduled teleconference or submit written</w:t>
      </w:r>
      <w:r>
        <w:t xml:space="preserve"> </w:t>
      </w:r>
      <w:r>
        <w:t>recommendations and comments to the address below.</w:t>
      </w:r>
    </w:p>
    <w:p w14:paraId="03886971" w14:textId="071941D2" w:rsidR="00555DEC" w:rsidRDefault="00555DEC" w:rsidP="00555DEC">
      <w:r>
        <w:t>Upon conclusion of the negotiated rulemaking, any unresolved issues, all key issues considered, and conclusion</w:t>
      </w:r>
      <w:r>
        <w:t xml:space="preserve"> </w:t>
      </w:r>
      <w:r>
        <w:t>reached during the negotiated rulemaking will be addressed in a written summary. The summary will be made</w:t>
      </w:r>
      <w:r>
        <w:t xml:space="preserve"> </w:t>
      </w:r>
      <w:r>
        <w:t>available to interested persons who contact the agency.</w:t>
      </w:r>
    </w:p>
    <w:p w14:paraId="2496E989" w14:textId="77777777" w:rsidR="00555DEC" w:rsidRDefault="00555DEC" w:rsidP="00555DEC">
      <w:r w:rsidRPr="00555DEC">
        <w:rPr>
          <w:b/>
          <w:bCs/>
        </w:rPr>
        <w:t>DESCRIPTIVE SUMMARY AND STATEMENT OF PURPOSE:</w:t>
      </w:r>
      <w:r>
        <w:t xml:space="preserve"> This rulemaking </w:t>
      </w:r>
      <w:proofErr w:type="gramStart"/>
      <w:r>
        <w:t>is in compliance with</w:t>
      </w:r>
      <w:proofErr w:type="gramEnd"/>
      <w:r>
        <w:t xml:space="preserve"> </w:t>
      </w:r>
      <w:r w:rsidRPr="00637C02">
        <w:rPr>
          <w:b/>
          <w:bCs/>
          <w:i/>
          <w:iCs/>
        </w:rPr>
        <w:t>Executive Order 2020-01: Zero-Based Regulation (EO 2020-01)</w:t>
      </w:r>
      <w:r>
        <w:t>, issued by Governor Little on January 16, 2020. The</w:t>
      </w:r>
      <w:r>
        <w:t xml:space="preserve"> </w:t>
      </w:r>
      <w:r>
        <w:t xml:space="preserve">goal of the rulemaking is to perform a critical and comprehensive review of the entire chapter </w:t>
      </w:r>
      <w:proofErr w:type="gramStart"/>
      <w:r>
        <w:t>in an attempt to</w:t>
      </w:r>
      <w:proofErr w:type="gramEnd"/>
      <w:r>
        <w:t xml:space="preserve"> reduce</w:t>
      </w:r>
      <w:r>
        <w:t xml:space="preserve"> </w:t>
      </w:r>
      <w:r>
        <w:t xml:space="preserve">overall regulatory burden, streamline various provisions, and increase clarity and ease of use. </w:t>
      </w:r>
    </w:p>
    <w:p w14:paraId="0668624E" w14:textId="0E81CCB5" w:rsidR="00555DEC" w:rsidRDefault="00555DEC" w:rsidP="00555DEC">
      <w:r>
        <w:t>Topics of emphasis in</w:t>
      </w:r>
      <w:r>
        <w:t xml:space="preserve"> </w:t>
      </w:r>
      <w:r>
        <w:t>this review will be:</w:t>
      </w:r>
    </w:p>
    <w:p w14:paraId="3F8C8D59" w14:textId="77777777" w:rsidR="00555DEC" w:rsidRDefault="00555DEC" w:rsidP="00555DEC">
      <w:pPr>
        <w:pStyle w:val="ListParagraph"/>
        <w:numPr>
          <w:ilvl w:val="0"/>
          <w:numId w:val="1"/>
        </w:numPr>
      </w:pPr>
      <w:r>
        <w:t>Organizing new chapter and renaming IDAPA 15.02.02, “Rules Governing the Rehabilitation Programs</w:t>
      </w:r>
      <w:proofErr w:type="gramStart"/>
      <w:r>
        <w:t>”;</w:t>
      </w:r>
      <w:proofErr w:type="gramEnd"/>
    </w:p>
    <w:p w14:paraId="0CD295B5" w14:textId="77777777" w:rsidR="00555DEC" w:rsidRDefault="00555DEC" w:rsidP="00555DEC">
      <w:pPr>
        <w:pStyle w:val="ListParagraph"/>
        <w:numPr>
          <w:ilvl w:val="0"/>
          <w:numId w:val="1"/>
        </w:numPr>
      </w:pPr>
      <w:r>
        <w:t xml:space="preserve">Reorganizing this rule under “Subchapter A” in the new </w:t>
      </w:r>
      <w:proofErr w:type="gramStart"/>
      <w:r>
        <w:t>chapter;</w:t>
      </w:r>
      <w:proofErr w:type="gramEnd"/>
    </w:p>
    <w:p w14:paraId="0F08AD8E" w14:textId="77777777" w:rsidR="00555DEC" w:rsidRDefault="00555DEC" w:rsidP="00555DEC">
      <w:pPr>
        <w:pStyle w:val="ListParagraph"/>
        <w:numPr>
          <w:ilvl w:val="0"/>
          <w:numId w:val="1"/>
        </w:numPr>
      </w:pPr>
      <w:r>
        <w:t>Removing the requirement for participants to complete a financial needs assessment prior to receiving</w:t>
      </w:r>
      <w:r>
        <w:t xml:space="preserve"> </w:t>
      </w:r>
      <w:r>
        <w:t xml:space="preserve">vocational rehabilitation </w:t>
      </w:r>
      <w:proofErr w:type="gramStart"/>
      <w:r>
        <w:t>services;</w:t>
      </w:r>
      <w:proofErr w:type="gramEnd"/>
    </w:p>
    <w:p w14:paraId="014D8845" w14:textId="77777777" w:rsidR="00555DEC" w:rsidRDefault="00555DEC" w:rsidP="00555DEC">
      <w:pPr>
        <w:pStyle w:val="ListParagraph"/>
        <w:numPr>
          <w:ilvl w:val="0"/>
          <w:numId w:val="1"/>
        </w:numPr>
      </w:pPr>
      <w:r>
        <w:lastRenderedPageBreak/>
        <w:t xml:space="preserve">Adding Incorporations by Reference under 34 CFR 364 and </w:t>
      </w:r>
      <w:proofErr w:type="gramStart"/>
      <w:r>
        <w:t>367;</w:t>
      </w:r>
      <w:proofErr w:type="gramEnd"/>
    </w:p>
    <w:p w14:paraId="0FB87398" w14:textId="77777777" w:rsidR="00555DEC" w:rsidRDefault="00555DEC" w:rsidP="00555DEC">
      <w:pPr>
        <w:pStyle w:val="ListParagraph"/>
        <w:numPr>
          <w:ilvl w:val="0"/>
          <w:numId w:val="1"/>
        </w:numPr>
      </w:pPr>
      <w:r>
        <w:t>Adding a new definition; and</w:t>
      </w:r>
    </w:p>
    <w:p w14:paraId="1C2DA7D7" w14:textId="295DD4C6" w:rsidR="00555DEC" w:rsidRDefault="00555DEC" w:rsidP="00555DEC">
      <w:pPr>
        <w:pStyle w:val="ListParagraph"/>
        <w:numPr>
          <w:ilvl w:val="0"/>
          <w:numId w:val="1"/>
        </w:numPr>
      </w:pPr>
      <w:r>
        <w:t>Removing redundant, unnecessary, and restrictive language.</w:t>
      </w:r>
    </w:p>
    <w:p w14:paraId="1E8CA199" w14:textId="49F9E0E5" w:rsidR="00555DEC" w:rsidRDefault="00555DEC" w:rsidP="00555DEC">
      <w:r>
        <w:t>The preliminary draft for this negotiated rulemaking rule can be viewed at:</w:t>
      </w:r>
      <w:r>
        <w:t xml:space="preserve"> </w:t>
      </w:r>
      <w:r w:rsidRPr="00637C02">
        <w:rPr>
          <w:b/>
          <w:bCs/>
          <w:i/>
          <w:iCs/>
        </w:rPr>
        <w:t>https://icbvi.idaho.gov</w:t>
      </w:r>
      <w:r>
        <w:t>.</w:t>
      </w:r>
    </w:p>
    <w:p w14:paraId="25173432" w14:textId="1A6AED2A" w:rsidR="00555DEC" w:rsidRPr="00555DEC" w:rsidRDefault="00555DEC" w:rsidP="00555DEC">
      <w:pPr>
        <w:rPr>
          <w:b/>
          <w:bCs/>
        </w:rPr>
      </w:pPr>
      <w:r w:rsidRPr="00555DEC">
        <w:rPr>
          <w:b/>
          <w:bCs/>
        </w:rPr>
        <w:t>ASSISTANCE ON TECHNICAL QUESTIONS, SUBMISSION OF WRITTEN COMMENTS, OBTAINING</w:t>
      </w:r>
      <w:r>
        <w:rPr>
          <w:b/>
          <w:bCs/>
        </w:rPr>
        <w:t xml:space="preserve"> </w:t>
      </w:r>
      <w:r w:rsidRPr="00555DEC">
        <w:rPr>
          <w:b/>
          <w:bCs/>
        </w:rPr>
        <w:t>DRAFT COPIES:</w:t>
      </w:r>
      <w:r>
        <w:t xml:space="preserve"> For assistance on technical questions concerning this negotiated rulemaking or to obtain a</w:t>
      </w:r>
      <w:r>
        <w:rPr>
          <w:b/>
          <w:bCs/>
        </w:rPr>
        <w:t xml:space="preserve"> </w:t>
      </w:r>
      <w:r>
        <w:t>preliminary draft copy of the rule text, contact Mike Walsh at 208-334-3220. Materials pertaining to the negotiated</w:t>
      </w:r>
      <w:r>
        <w:rPr>
          <w:b/>
          <w:bCs/>
        </w:rPr>
        <w:t xml:space="preserve"> </w:t>
      </w:r>
      <w:r>
        <w:t>rulemaking, including any available preliminary rule drafts, can be found on the Commission web site at the</w:t>
      </w:r>
      <w:r>
        <w:rPr>
          <w:b/>
          <w:bCs/>
        </w:rPr>
        <w:t xml:space="preserve"> </w:t>
      </w:r>
      <w:r>
        <w:t xml:space="preserve">following web address: </w:t>
      </w:r>
      <w:r w:rsidRPr="00637C02">
        <w:rPr>
          <w:b/>
          <w:bCs/>
          <w:i/>
          <w:iCs/>
        </w:rPr>
        <w:t>https://icbvi.idaho.gov</w:t>
      </w:r>
      <w:r>
        <w:t>.</w:t>
      </w:r>
    </w:p>
    <w:p w14:paraId="42608A04" w14:textId="67A2B3C6" w:rsidR="00555DEC" w:rsidRDefault="00555DEC" w:rsidP="00555DEC">
      <w:r>
        <w:t>Anyone may submit written comments regarding this negotiated rulemaking. All written comments must be</w:t>
      </w:r>
      <w:r>
        <w:t xml:space="preserve"> </w:t>
      </w:r>
      <w:r>
        <w:t>directed to the undersigned and must be delivered on or before June 25, 2021.</w:t>
      </w:r>
    </w:p>
    <w:p w14:paraId="0C9B8317" w14:textId="77777777" w:rsidR="00555DEC" w:rsidRDefault="00555DEC" w:rsidP="00555DEC">
      <w:r>
        <w:t>DATED May 25, 2021.</w:t>
      </w:r>
    </w:p>
    <w:p w14:paraId="4500AF58" w14:textId="77777777" w:rsidR="00555DEC" w:rsidRDefault="00555DEC" w:rsidP="00555DEC">
      <w:pPr>
        <w:contextualSpacing/>
      </w:pPr>
      <w:r>
        <w:t>Mike Walsh, PhD, CRC</w:t>
      </w:r>
    </w:p>
    <w:p w14:paraId="4653A054" w14:textId="77777777" w:rsidR="00555DEC" w:rsidRDefault="00555DEC" w:rsidP="00555DEC">
      <w:pPr>
        <w:contextualSpacing/>
      </w:pPr>
      <w:r>
        <w:t>Rehabilitation Services Chief</w:t>
      </w:r>
    </w:p>
    <w:p w14:paraId="113A9CCC" w14:textId="77777777" w:rsidR="00555DEC" w:rsidRDefault="00555DEC" w:rsidP="00555DEC">
      <w:pPr>
        <w:contextualSpacing/>
      </w:pPr>
      <w:r>
        <w:t>Idaho Commission for the Blind and Visually Impaired</w:t>
      </w:r>
    </w:p>
    <w:p w14:paraId="109DEF44" w14:textId="77777777" w:rsidR="00555DEC" w:rsidRDefault="00555DEC" w:rsidP="00555DEC">
      <w:pPr>
        <w:contextualSpacing/>
      </w:pPr>
      <w:r>
        <w:t>341 W. Washington St.</w:t>
      </w:r>
    </w:p>
    <w:p w14:paraId="15F0BD2D" w14:textId="77777777" w:rsidR="00555DEC" w:rsidRDefault="00555DEC" w:rsidP="00555DEC">
      <w:pPr>
        <w:contextualSpacing/>
      </w:pPr>
      <w:r>
        <w:t>Boise, ID 83702</w:t>
      </w:r>
    </w:p>
    <w:p w14:paraId="4F962709" w14:textId="77777777" w:rsidR="00555DEC" w:rsidRDefault="00555DEC" w:rsidP="00555DEC">
      <w:pPr>
        <w:contextualSpacing/>
      </w:pPr>
      <w:r>
        <w:t>Email: mikew@ics.idaho.gov</w:t>
      </w:r>
    </w:p>
    <w:p w14:paraId="134516BD" w14:textId="4E646D3E" w:rsidR="006B6E61" w:rsidRDefault="00555DEC" w:rsidP="00555DEC">
      <w:pPr>
        <w:contextualSpacing/>
      </w:pPr>
      <w:r>
        <w:t>Phone: 208-334-3220</w:t>
      </w:r>
    </w:p>
    <w:sectPr w:rsidR="006B6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B6F"/>
    <w:multiLevelType w:val="hybridMultilevel"/>
    <w:tmpl w:val="C2F8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EC"/>
    <w:rsid w:val="00555DEC"/>
    <w:rsid w:val="00637C02"/>
    <w:rsid w:val="006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602E"/>
  <w15:chartTrackingRefBased/>
  <w15:docId w15:val="{998C4461-C6AE-485A-9482-4E521DFB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Walsh</dc:creator>
  <cp:keywords/>
  <dc:description/>
  <cp:lastModifiedBy>Mike Walsh</cp:lastModifiedBy>
  <cp:revision>1</cp:revision>
  <dcterms:created xsi:type="dcterms:W3CDTF">2021-06-03T18:27:00Z</dcterms:created>
  <dcterms:modified xsi:type="dcterms:W3CDTF">2021-06-03T18:39:00Z</dcterms:modified>
</cp:coreProperties>
</file>